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7BD" w:rsidRDefault="00AB77BD">
      <w:pPr>
        <w:rPr>
          <w:b/>
          <w:sz w:val="32"/>
          <w:szCs w:val="32"/>
        </w:rPr>
      </w:pPr>
      <w:bookmarkStart w:id="0" w:name="_GoBack"/>
      <w:bookmarkEnd w:id="0"/>
    </w:p>
    <w:p w:rsidR="00F66B54" w:rsidRDefault="00F66B54" w:rsidP="00F66B54">
      <w:pPr>
        <w:rPr>
          <w:b/>
          <w:sz w:val="28"/>
          <w:szCs w:val="28"/>
          <w:u w:val="single"/>
        </w:rPr>
      </w:pPr>
    </w:p>
    <w:p w:rsidR="00F66B54" w:rsidRDefault="00F66B54" w:rsidP="00F66B54">
      <w:pPr>
        <w:rPr>
          <w:b/>
          <w:sz w:val="28"/>
          <w:szCs w:val="28"/>
          <w:u w:val="single"/>
        </w:rPr>
      </w:pPr>
      <w:r w:rsidRPr="0088668F">
        <w:rPr>
          <w:b/>
          <w:noProof/>
          <w:sz w:val="28"/>
          <w:szCs w:val="28"/>
          <w:u w:val="single"/>
          <w:lang w:eastAsia="nb-NO"/>
        </w:rPr>
        <w:drawing>
          <wp:anchor distT="0" distB="0" distL="114300" distR="114300" simplePos="0" relativeHeight="251659264" behindDoc="0" locked="0" layoutInCell="1" allowOverlap="1" wp14:anchorId="3BA0C2FD" wp14:editId="21653895">
            <wp:simplePos x="0" y="0"/>
            <wp:positionH relativeFrom="column">
              <wp:align>center</wp:align>
            </wp:positionH>
            <wp:positionV relativeFrom="paragraph">
              <wp:posOffset>-831077</wp:posOffset>
            </wp:positionV>
            <wp:extent cx="833617" cy="1025718"/>
            <wp:effectExtent l="0" t="0" r="1270" b="0"/>
            <wp:wrapSquare wrapText="bothSides"/>
            <wp:docPr id="6" name="Bilde 6" descr="Ny utgave, mai 2008 - fra designer Siri Berrefjord (stor 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y utgave, mai 2008 - fra designer Siri Berrefjord (stor fi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930" cy="1028700"/>
                    </a:xfrm>
                    <a:prstGeom prst="rect">
                      <a:avLst/>
                    </a:prstGeom>
                    <a:noFill/>
                    <a:ln>
                      <a:noFill/>
                    </a:ln>
                  </pic:spPr>
                </pic:pic>
              </a:graphicData>
            </a:graphic>
          </wp:anchor>
        </w:drawing>
      </w:r>
    </w:p>
    <w:p w:rsidR="00F66B54" w:rsidRPr="00F50B6A" w:rsidRDefault="00F66B54" w:rsidP="00F66B54">
      <w:pPr>
        <w:rPr>
          <w:sz w:val="21"/>
          <w:szCs w:val="21"/>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50B6A">
        <w:rPr>
          <w:sz w:val="21"/>
          <w:szCs w:val="21"/>
        </w:rPr>
        <w:tab/>
      </w:r>
      <w:r>
        <w:rPr>
          <w:sz w:val="21"/>
          <w:szCs w:val="21"/>
        </w:rPr>
        <w:t>Oslo 19.04.13</w:t>
      </w:r>
    </w:p>
    <w:p w:rsidR="00284999" w:rsidRDefault="00284999" w:rsidP="00F66B54">
      <w:pPr>
        <w:rPr>
          <w:b/>
        </w:rPr>
      </w:pPr>
    </w:p>
    <w:p w:rsidR="00F66B54" w:rsidRPr="00F66B54" w:rsidRDefault="00F66B54" w:rsidP="00F66B54">
      <w:pPr>
        <w:rPr>
          <w:b/>
        </w:rPr>
      </w:pPr>
      <w:r w:rsidRPr="00F66B54">
        <w:rPr>
          <w:b/>
        </w:rPr>
        <w:t>Til: Utenriks- og forsvarskomiteen</w:t>
      </w:r>
    </w:p>
    <w:p w:rsidR="00F66B54" w:rsidRPr="00F66B54" w:rsidRDefault="00F66B54" w:rsidP="00512549">
      <w:pPr>
        <w:rPr>
          <w:b/>
          <w:sz w:val="28"/>
          <w:szCs w:val="28"/>
          <w:u w:val="single"/>
        </w:rPr>
      </w:pPr>
      <w:r w:rsidRPr="00F66B54">
        <w:rPr>
          <w:b/>
          <w:sz w:val="28"/>
          <w:szCs w:val="28"/>
          <w:u w:val="single"/>
        </w:rPr>
        <w:t xml:space="preserve">ForUMs høringsinnspill til </w:t>
      </w:r>
      <w:r w:rsidR="00CF1662">
        <w:rPr>
          <w:b/>
          <w:sz w:val="28"/>
          <w:szCs w:val="28"/>
          <w:u w:val="single"/>
        </w:rPr>
        <w:t xml:space="preserve">Meld. </w:t>
      </w:r>
      <w:r w:rsidRPr="00F66B54">
        <w:rPr>
          <w:b/>
          <w:sz w:val="28"/>
          <w:szCs w:val="28"/>
          <w:u w:val="single"/>
        </w:rPr>
        <w:t>St.</w:t>
      </w:r>
      <w:r w:rsidR="00CF1662">
        <w:rPr>
          <w:b/>
          <w:sz w:val="28"/>
          <w:szCs w:val="28"/>
          <w:u w:val="single"/>
        </w:rPr>
        <w:t xml:space="preserve"> 25 (2012-</w:t>
      </w:r>
      <w:r w:rsidRPr="00F66B54">
        <w:rPr>
          <w:b/>
          <w:sz w:val="28"/>
          <w:szCs w:val="28"/>
          <w:u w:val="single"/>
        </w:rPr>
        <w:t>13) «Dele for å skape»</w:t>
      </w:r>
    </w:p>
    <w:p w:rsidR="00AB77BD" w:rsidRPr="00284999" w:rsidRDefault="00F66B54" w:rsidP="00512549">
      <w:r w:rsidRPr="00284999">
        <w:t>Forum for utvikling og miljø (ForUM) vil takke for anledningen til å gi innspill under Utenriks- og forsvarskomiteens høring av Meld.</w:t>
      </w:r>
      <w:r w:rsidR="00CF1662" w:rsidRPr="00284999">
        <w:t xml:space="preserve"> St. 25</w:t>
      </w:r>
      <w:r w:rsidRPr="00284999">
        <w:t xml:space="preserve"> (2012-13) ”Dele for å skape”. </w:t>
      </w:r>
    </w:p>
    <w:p w:rsidR="0010087D" w:rsidRPr="00284999" w:rsidRDefault="0010087D" w:rsidP="00512549">
      <w:pPr>
        <w:spacing w:after="120"/>
      </w:pPr>
      <w:r w:rsidRPr="00284999">
        <w:t>FN, Verdensbanken og IMF setter nå økende ulikhe</w:t>
      </w:r>
      <w:r w:rsidR="001C07F9" w:rsidRPr="00284999">
        <w:t xml:space="preserve">t internt i land på den internasjonale dagsorden. De </w:t>
      </w:r>
      <w:r w:rsidRPr="00284999">
        <w:t xml:space="preserve">viser til at stor ulikhet på samfunnsnivå hemmer langsiktig vekst og </w:t>
      </w:r>
      <w:r w:rsidR="001C07F9" w:rsidRPr="00284999">
        <w:t xml:space="preserve">skaper </w:t>
      </w:r>
      <w:r w:rsidRPr="00284999">
        <w:t>sosial uro og konflikt. På individnivå bidrar økt ulikhet til at menneskers grunnlegg</w:t>
      </w:r>
      <w:r w:rsidR="00580E05" w:rsidRPr="00284999">
        <w:t xml:space="preserve">ende rettigheter </w:t>
      </w:r>
      <w:r w:rsidR="001C07F9" w:rsidRPr="00284999">
        <w:t>ikke blir innfridd</w:t>
      </w:r>
      <w:r w:rsidRPr="00284999">
        <w:t>. FN fastslår at realiserin</w:t>
      </w:r>
      <w:r w:rsidR="001C07F9" w:rsidRPr="00284999">
        <w:t>g av menneskerettighetene, ikke</w:t>
      </w:r>
      <w:r w:rsidR="0026563C" w:rsidRPr="00284999">
        <w:t>-</w:t>
      </w:r>
      <w:r w:rsidRPr="00284999">
        <w:t>diskriminering og rettferdig fordeling henger uløselig sammen.</w:t>
      </w:r>
      <w:r w:rsidR="001C07F9" w:rsidRPr="00284999">
        <w:t xml:space="preserve">  </w:t>
      </w:r>
    </w:p>
    <w:p w:rsidR="0026563C" w:rsidRPr="00284999" w:rsidRDefault="0026563C" w:rsidP="0026563C">
      <w:pPr>
        <w:spacing w:after="120"/>
        <w:rPr>
          <w:b/>
        </w:rPr>
      </w:pPr>
      <w:r w:rsidRPr="00284999">
        <w:t xml:space="preserve">Det er bred enighet om at økonomisk vekst er avgjørende for at fattige land skal ha noe å dele. ForUM mener samtidig at det er viktig at regjeringen nå vektlegger at fattigdomsreduksjon handler om mer enn vekst. </w:t>
      </w:r>
    </w:p>
    <w:p w:rsidR="00284999" w:rsidRDefault="001C07F9" w:rsidP="0000679B">
      <w:pPr>
        <w:spacing w:after="120"/>
      </w:pPr>
      <w:r w:rsidRPr="00284999">
        <w:t xml:space="preserve">ForUM mener at </w:t>
      </w:r>
      <w:r w:rsidR="00336AAA" w:rsidRPr="00284999">
        <w:t xml:space="preserve">Meld </w:t>
      </w:r>
      <w:r w:rsidR="00C37446" w:rsidRPr="00284999">
        <w:t>S</w:t>
      </w:r>
      <w:r w:rsidR="0010087D" w:rsidRPr="00284999">
        <w:t xml:space="preserve">t. </w:t>
      </w:r>
      <w:r w:rsidR="00F66B54" w:rsidRPr="00284999">
        <w:t xml:space="preserve">25 </w:t>
      </w:r>
      <w:r w:rsidR="0010087D" w:rsidRPr="00284999">
        <w:t xml:space="preserve">gir </w:t>
      </w:r>
      <w:r w:rsidR="00B13AB7" w:rsidRPr="00284999">
        <w:t xml:space="preserve">viktige </w:t>
      </w:r>
      <w:r w:rsidRPr="00284999">
        <w:t xml:space="preserve">føringer for hvordan </w:t>
      </w:r>
      <w:r w:rsidR="00B13AB7" w:rsidRPr="00284999">
        <w:t>norsk utviklingspolitikk</w:t>
      </w:r>
      <w:r w:rsidR="00A374FB" w:rsidRPr="00284999">
        <w:t xml:space="preserve"> </w:t>
      </w:r>
      <w:r w:rsidR="0010087D" w:rsidRPr="00284999">
        <w:t xml:space="preserve">i større grad enn i dag </w:t>
      </w:r>
      <w:r w:rsidRPr="00284999">
        <w:t xml:space="preserve">skal </w:t>
      </w:r>
      <w:r w:rsidR="00A374FB" w:rsidRPr="00284999">
        <w:t>vektlegge åpenhet og rettferdig fordeling</w:t>
      </w:r>
      <w:r w:rsidR="00580E05" w:rsidRPr="00284999">
        <w:t>.</w:t>
      </w:r>
    </w:p>
    <w:p w:rsidR="00284999" w:rsidRDefault="00A707B3" w:rsidP="0000679B">
      <w:pPr>
        <w:spacing w:after="120"/>
        <w:rPr>
          <w:i/>
        </w:rPr>
      </w:pPr>
      <w:r>
        <w:rPr>
          <w:i/>
        </w:rPr>
        <w:t>ForUM</w:t>
      </w:r>
      <w:r w:rsidR="00484496">
        <w:rPr>
          <w:i/>
        </w:rPr>
        <w:t xml:space="preserve"> anmoder</w:t>
      </w:r>
      <w:r w:rsidR="00BA794C" w:rsidRPr="00284999">
        <w:rPr>
          <w:i/>
        </w:rPr>
        <w:t xml:space="preserve"> komité</w:t>
      </w:r>
      <w:r w:rsidR="0000679B" w:rsidRPr="00284999">
        <w:rPr>
          <w:i/>
        </w:rPr>
        <w:t>en</w:t>
      </w:r>
      <w:r w:rsidR="00BA794C" w:rsidRPr="00284999">
        <w:rPr>
          <w:i/>
        </w:rPr>
        <w:t xml:space="preserve"> </w:t>
      </w:r>
      <w:r w:rsidR="00284999">
        <w:rPr>
          <w:i/>
        </w:rPr>
        <w:t>om å</w:t>
      </w:r>
    </w:p>
    <w:p w:rsidR="00BA794C" w:rsidRPr="00284999" w:rsidRDefault="00BA794C" w:rsidP="00284999">
      <w:pPr>
        <w:pStyle w:val="Listeavsnitt"/>
        <w:numPr>
          <w:ilvl w:val="0"/>
          <w:numId w:val="20"/>
        </w:numPr>
        <w:spacing w:after="120"/>
      </w:pPr>
      <w:r w:rsidRPr="00284999">
        <w:rPr>
          <w:i/>
        </w:rPr>
        <w:t xml:space="preserve">gi sin fulle støtte til at Norge skal spille en ledende, internasjonal rolle for å fremme rettferdig fordeling.  </w:t>
      </w:r>
    </w:p>
    <w:p w:rsidR="00512549" w:rsidRPr="00284999" w:rsidRDefault="00512549" w:rsidP="00512549">
      <w:pPr>
        <w:spacing w:after="120"/>
        <w:rPr>
          <w:b/>
        </w:rPr>
      </w:pPr>
    </w:p>
    <w:p w:rsidR="0026563C" w:rsidRPr="00284999" w:rsidRDefault="001C07F9" w:rsidP="0026563C">
      <w:pPr>
        <w:spacing w:line="240" w:lineRule="auto"/>
        <w:jc w:val="both"/>
        <w:rPr>
          <w:b/>
        </w:rPr>
      </w:pPr>
      <w:r w:rsidRPr="00284999">
        <w:rPr>
          <w:b/>
        </w:rPr>
        <w:t>Demokrati og åpenhet</w:t>
      </w:r>
      <w:r w:rsidR="004C632A" w:rsidRPr="00284999">
        <w:rPr>
          <w:b/>
        </w:rPr>
        <w:t xml:space="preserve"> n</w:t>
      </w:r>
      <w:r w:rsidR="0026563C" w:rsidRPr="00284999">
        <w:rPr>
          <w:b/>
        </w:rPr>
        <w:t>ødvendig for</w:t>
      </w:r>
      <w:r w:rsidR="004C632A" w:rsidRPr="00284999">
        <w:rPr>
          <w:b/>
        </w:rPr>
        <w:t xml:space="preserve"> å kunne fordele</w:t>
      </w:r>
    </w:p>
    <w:p w:rsidR="00512549" w:rsidRPr="00284999" w:rsidRDefault="005B7284" w:rsidP="00512549">
      <w:pPr>
        <w:spacing w:after="120"/>
      </w:pPr>
      <w:r w:rsidRPr="00284999">
        <w:t xml:space="preserve">Meldingen varsler en </w:t>
      </w:r>
      <w:r w:rsidR="00090C53" w:rsidRPr="00284999">
        <w:t>«kraftsamlende innsats» for å fremme demokrati og redusere ulikhet</w:t>
      </w:r>
      <w:r w:rsidRPr="00284999">
        <w:t xml:space="preserve">. ForUM er positiv til at dette </w:t>
      </w:r>
      <w:r w:rsidR="00090C53" w:rsidRPr="00284999">
        <w:t xml:space="preserve">så tydelig </w:t>
      </w:r>
      <w:r w:rsidRPr="00284999">
        <w:t xml:space="preserve">kobles </w:t>
      </w:r>
      <w:r w:rsidR="00090C53" w:rsidRPr="00284999">
        <w:t xml:space="preserve">til </w:t>
      </w:r>
      <w:r w:rsidR="00090C53" w:rsidRPr="00284999">
        <w:rPr>
          <w:i/>
        </w:rPr>
        <w:t>åpenhet og innsyn</w:t>
      </w:r>
      <w:r w:rsidR="00090C53" w:rsidRPr="00284999">
        <w:t xml:space="preserve">. </w:t>
      </w:r>
      <w:r w:rsidRPr="00284999">
        <w:t>Dette er spesielt vik</w:t>
      </w:r>
      <w:r w:rsidR="00C37446" w:rsidRPr="00284999">
        <w:t xml:space="preserve">tig i land hvor myndighetene </w:t>
      </w:r>
      <w:r w:rsidRPr="00284999">
        <w:t>mangler vilje eller evne til å forvalte og fordele ressurser og inntekt</w:t>
      </w:r>
      <w:r w:rsidR="00C37446" w:rsidRPr="00284999">
        <w:t>er</w:t>
      </w:r>
      <w:r w:rsidRPr="00284999">
        <w:t xml:space="preserve"> forsvarlig. </w:t>
      </w:r>
    </w:p>
    <w:p w:rsidR="004C632A" w:rsidRPr="00284999" w:rsidRDefault="0026563C" w:rsidP="004C632A">
      <w:pPr>
        <w:rPr>
          <w:rFonts w:ascii="Calibri" w:hAnsi="Calibri" w:cs="Calibri"/>
        </w:rPr>
      </w:pPr>
      <w:r w:rsidRPr="00284999">
        <w:t>Videre varsler meldingen fremtidig</w:t>
      </w:r>
      <w:r w:rsidR="00F36F57" w:rsidRPr="00284999">
        <w:t>e</w:t>
      </w:r>
      <w:r w:rsidRPr="00284999">
        <w:t xml:space="preserve"> tiltak som norske regler for land-for-landrapportering som skal gjelde fra 1.1.2014. ForUM er svært positive til et slikt tiltak, men forventer at lovforslaget som skal komme bidrar vesentlig til økt innsyn og åpenhet om hvordan </w:t>
      </w:r>
      <w:r w:rsidRPr="00284999">
        <w:rPr>
          <w:i/>
        </w:rPr>
        <w:t>alle</w:t>
      </w:r>
      <w:r w:rsidRPr="00284999">
        <w:t xml:space="preserve"> norske selskaper påvirker kapitalstrømmer</w:t>
      </w:r>
      <w:r w:rsidR="00336AAA" w:rsidRPr="00284999">
        <w:t xml:space="preserve"> </w:t>
      </w:r>
      <w:r w:rsidRPr="00284999">
        <w:t>mellom rike og fattige land.</w:t>
      </w:r>
      <w:r w:rsidRPr="00284999">
        <w:rPr>
          <w:bCs/>
          <w:i/>
        </w:rPr>
        <w:t xml:space="preserve"> </w:t>
      </w:r>
      <w:r w:rsidR="004C632A" w:rsidRPr="00284999">
        <w:rPr>
          <w:bCs/>
        </w:rPr>
        <w:t xml:space="preserve">Det må oppgis tall som gjør det mulig </w:t>
      </w:r>
      <w:r w:rsidR="002B6F8E" w:rsidRPr="00284999">
        <w:rPr>
          <w:rFonts w:ascii="Calibri" w:hAnsi="Calibri" w:cs="Calibri"/>
        </w:rPr>
        <w:t xml:space="preserve">å vurdere om selskapene betaler skatt i samsvar med virkelige aktiviteter </w:t>
      </w:r>
      <w:r w:rsidR="004C632A" w:rsidRPr="00284999">
        <w:rPr>
          <w:rFonts w:ascii="Calibri" w:hAnsi="Calibri" w:cs="Calibri"/>
        </w:rPr>
        <w:t>og økonomiske resultater, i hvert enkelt</w:t>
      </w:r>
      <w:r w:rsidR="002B6F8E" w:rsidRPr="00284999">
        <w:rPr>
          <w:rFonts w:ascii="Calibri" w:hAnsi="Calibri" w:cs="Calibri"/>
        </w:rPr>
        <w:t xml:space="preserve"> </w:t>
      </w:r>
      <w:r w:rsidR="004C632A" w:rsidRPr="00284999">
        <w:rPr>
          <w:rFonts w:ascii="Calibri" w:hAnsi="Calibri" w:cs="Calibri"/>
        </w:rPr>
        <w:t>land hvor selskapene opererer. Slik rapportering</w:t>
      </w:r>
      <w:r w:rsidR="002B6F8E" w:rsidRPr="00284999">
        <w:rPr>
          <w:rFonts w:ascii="Calibri" w:hAnsi="Calibri" w:cs="Calibri"/>
        </w:rPr>
        <w:t xml:space="preserve"> vil synliggjøre</w:t>
      </w:r>
      <w:r w:rsidR="004C632A" w:rsidRPr="00284999">
        <w:rPr>
          <w:rFonts w:ascii="Calibri" w:hAnsi="Calibri" w:cs="Calibri"/>
        </w:rPr>
        <w:t xml:space="preserve"> både intern feilprising og </w:t>
      </w:r>
      <w:r w:rsidR="002B6F8E" w:rsidRPr="00284999">
        <w:rPr>
          <w:rFonts w:ascii="Calibri" w:hAnsi="Calibri" w:cs="Calibri"/>
        </w:rPr>
        <w:t xml:space="preserve">at selskaper i mange land legger igjen svært lite eller ingen skatt, selv om de har stor aktivitet i landet. </w:t>
      </w:r>
    </w:p>
    <w:p w:rsidR="002B6F8E" w:rsidRPr="00284999" w:rsidRDefault="00FD6532" w:rsidP="0026563C">
      <w:pPr>
        <w:rPr>
          <w:bCs/>
          <w:i/>
        </w:rPr>
      </w:pPr>
      <w:r w:rsidRPr="00284999">
        <w:rPr>
          <w:rFonts w:ascii="Calibri" w:hAnsi="Calibri" w:cs="Calibri"/>
        </w:rPr>
        <w:lastRenderedPageBreak/>
        <w:t>Meldingen</w:t>
      </w:r>
      <w:r w:rsidR="00752806" w:rsidRPr="00284999">
        <w:rPr>
          <w:rFonts w:ascii="Calibri" w:hAnsi="Calibri" w:cs="Calibri"/>
        </w:rPr>
        <w:t xml:space="preserve"> har inngående analyse av</w:t>
      </w:r>
      <w:r w:rsidRPr="00284999">
        <w:rPr>
          <w:rFonts w:ascii="Calibri" w:hAnsi="Calibri" w:cs="Calibri"/>
        </w:rPr>
        <w:t xml:space="preserve"> det skadelige hemmeligholdet som tilbys av såkalte «</w:t>
      </w:r>
      <w:r w:rsidR="002B6F8E" w:rsidRPr="00284999">
        <w:rPr>
          <w:rFonts w:ascii="Calibri" w:hAnsi="Calibri" w:cs="Calibri"/>
        </w:rPr>
        <w:t>skatteparadis</w:t>
      </w:r>
      <w:r w:rsidRPr="00284999">
        <w:rPr>
          <w:rFonts w:ascii="Calibri" w:hAnsi="Calibri" w:cs="Calibri"/>
        </w:rPr>
        <w:t xml:space="preserve">». </w:t>
      </w:r>
      <w:r w:rsidR="00A90BF7" w:rsidRPr="00284999">
        <w:rPr>
          <w:rFonts w:ascii="Calibri" w:hAnsi="Calibri" w:cs="Calibri"/>
        </w:rPr>
        <w:t>I forslag til tiltak er det</w:t>
      </w:r>
      <w:r w:rsidR="00BD0581" w:rsidRPr="00284999">
        <w:rPr>
          <w:rFonts w:ascii="Calibri" w:hAnsi="Calibri" w:cs="Calibri"/>
        </w:rPr>
        <w:t xml:space="preserve"> flere bra internasjonale initiativ, men</w:t>
      </w:r>
      <w:r w:rsidR="00A90BF7" w:rsidRPr="00284999">
        <w:rPr>
          <w:rFonts w:ascii="Calibri" w:hAnsi="Calibri" w:cs="Calibri"/>
        </w:rPr>
        <w:t xml:space="preserve"> ingenting </w:t>
      </w:r>
      <w:r w:rsidR="00A90BF7" w:rsidRPr="00284999">
        <w:rPr>
          <w:rFonts w:cs="Calibri"/>
        </w:rPr>
        <w:t xml:space="preserve">som søker å regulere </w:t>
      </w:r>
      <w:r w:rsidR="00A90BF7" w:rsidRPr="00284999">
        <w:t xml:space="preserve">norsk bruk av de samme skatteparadisene som man sier man vil </w:t>
      </w:r>
      <w:r w:rsidR="00A90BF7" w:rsidRPr="00284999">
        <w:rPr>
          <w:rFonts w:cs="Arial"/>
        </w:rPr>
        <w:t>bekjempe</w:t>
      </w:r>
      <w:r w:rsidR="00BD0581" w:rsidRPr="00284999">
        <w:rPr>
          <w:rFonts w:cs="Arial"/>
        </w:rPr>
        <w:t>. Dette mener vi er en alvorlig mangel.</w:t>
      </w:r>
    </w:p>
    <w:p w:rsidR="009E1D0B" w:rsidRPr="00284999" w:rsidRDefault="00090C53" w:rsidP="009E1D0B">
      <w:pPr>
        <w:spacing w:after="120"/>
        <w:rPr>
          <w:i/>
        </w:rPr>
      </w:pPr>
      <w:r w:rsidRPr="00284999">
        <w:rPr>
          <w:i/>
        </w:rPr>
        <w:t xml:space="preserve">ForUM </w:t>
      </w:r>
      <w:r w:rsidR="00484496">
        <w:rPr>
          <w:i/>
        </w:rPr>
        <w:t>anmoder</w:t>
      </w:r>
      <w:r w:rsidR="007847E1" w:rsidRPr="00284999">
        <w:rPr>
          <w:i/>
        </w:rPr>
        <w:t xml:space="preserve"> komiteen om å</w:t>
      </w:r>
    </w:p>
    <w:p w:rsidR="00512549" w:rsidRPr="00284999" w:rsidRDefault="00730F8A" w:rsidP="00730F8A">
      <w:pPr>
        <w:pStyle w:val="Listeavsnitt"/>
        <w:numPr>
          <w:ilvl w:val="0"/>
          <w:numId w:val="18"/>
        </w:numPr>
        <w:spacing w:after="120"/>
        <w:rPr>
          <w:i/>
        </w:rPr>
      </w:pPr>
      <w:r w:rsidRPr="00284999">
        <w:rPr>
          <w:i/>
        </w:rPr>
        <w:t xml:space="preserve">støtte meldingens forslag om </w:t>
      </w:r>
      <w:r w:rsidR="00512549" w:rsidRPr="00284999">
        <w:rPr>
          <w:i/>
        </w:rPr>
        <w:t>økt støtte til sivilsamfunnsaktører som kan stille myndighetene til ansvar.</w:t>
      </w:r>
    </w:p>
    <w:p w:rsidR="00F36F57" w:rsidRPr="00284999" w:rsidRDefault="00F36F57" w:rsidP="00F36F57">
      <w:pPr>
        <w:pStyle w:val="Listeavsnitt"/>
        <w:spacing w:after="120"/>
        <w:rPr>
          <w:i/>
        </w:rPr>
      </w:pPr>
    </w:p>
    <w:p w:rsidR="00284999" w:rsidRPr="00284999" w:rsidRDefault="0026563C" w:rsidP="0026563C">
      <w:pPr>
        <w:pStyle w:val="Listeavsnitt"/>
        <w:numPr>
          <w:ilvl w:val="0"/>
          <w:numId w:val="18"/>
        </w:numPr>
        <w:autoSpaceDE w:val="0"/>
        <w:autoSpaceDN w:val="0"/>
        <w:adjustRightInd w:val="0"/>
        <w:spacing w:after="0" w:line="240" w:lineRule="auto"/>
        <w:rPr>
          <w:rFonts w:ascii="Calibri" w:hAnsi="Calibri" w:cs="Calibri"/>
        </w:rPr>
      </w:pPr>
      <w:r w:rsidRPr="00284999">
        <w:rPr>
          <w:i/>
        </w:rPr>
        <w:t xml:space="preserve">gi sin fulle tilslutning til initiativene for å fremme åpenhetsgarantier for utvinningsselskaper, reforhandling av naturressurskontrakter i utviklingsland og arbeidet for en konvensjon om økonomisk åpenhet. </w:t>
      </w:r>
    </w:p>
    <w:p w:rsidR="00284999" w:rsidRPr="00284999" w:rsidRDefault="00284999" w:rsidP="00284999">
      <w:pPr>
        <w:pStyle w:val="Listeavsnitt"/>
        <w:rPr>
          <w:i/>
        </w:rPr>
      </w:pPr>
    </w:p>
    <w:p w:rsidR="0026563C" w:rsidRPr="00284999" w:rsidRDefault="00484496" w:rsidP="0026563C">
      <w:pPr>
        <w:pStyle w:val="Listeavsnitt"/>
        <w:numPr>
          <w:ilvl w:val="0"/>
          <w:numId w:val="18"/>
        </w:numPr>
        <w:autoSpaceDE w:val="0"/>
        <w:autoSpaceDN w:val="0"/>
        <w:adjustRightInd w:val="0"/>
        <w:spacing w:after="0" w:line="240" w:lineRule="auto"/>
        <w:rPr>
          <w:rFonts w:ascii="Calibri" w:hAnsi="Calibri" w:cs="Calibri"/>
        </w:rPr>
      </w:pPr>
      <w:r>
        <w:rPr>
          <w:i/>
        </w:rPr>
        <w:t>be</w:t>
      </w:r>
      <w:r w:rsidR="0026563C" w:rsidRPr="00284999">
        <w:rPr>
          <w:i/>
        </w:rPr>
        <w:t xml:space="preserve"> regjeringen</w:t>
      </w:r>
      <w:r w:rsidR="00752806" w:rsidRPr="00284999">
        <w:rPr>
          <w:i/>
        </w:rPr>
        <w:t xml:space="preserve"> om å</w:t>
      </w:r>
      <w:r w:rsidR="0026563C" w:rsidRPr="00284999">
        <w:rPr>
          <w:i/>
        </w:rPr>
        <w:t xml:space="preserve"> utvikle et lovforslag til </w:t>
      </w:r>
      <w:r w:rsidR="0026563C" w:rsidRPr="00284999">
        <w:rPr>
          <w:rFonts w:cstheme="minorHAnsi"/>
          <w:i/>
        </w:rPr>
        <w:t xml:space="preserve">land-for-land rapportering med krav om at alle norske selskaper </w:t>
      </w:r>
      <w:r w:rsidR="002B6F8E" w:rsidRPr="00284999">
        <w:rPr>
          <w:rFonts w:cstheme="minorHAnsi"/>
          <w:i/>
        </w:rPr>
        <w:t>for hvert enkelt land de operer</w:t>
      </w:r>
      <w:r w:rsidR="00784BF3" w:rsidRPr="00284999">
        <w:rPr>
          <w:rFonts w:cstheme="minorHAnsi"/>
          <w:i/>
        </w:rPr>
        <w:t>er</w:t>
      </w:r>
      <w:r w:rsidR="002B6F8E" w:rsidRPr="00284999">
        <w:rPr>
          <w:rFonts w:cstheme="minorHAnsi"/>
          <w:i/>
        </w:rPr>
        <w:t xml:space="preserve"> i </w:t>
      </w:r>
      <w:r w:rsidR="0026563C" w:rsidRPr="00284999">
        <w:rPr>
          <w:rFonts w:cstheme="minorHAnsi"/>
          <w:i/>
        </w:rPr>
        <w:t>skal rapportere på selskapsnavn og tall for økonomisk aktivitet</w:t>
      </w:r>
      <w:r w:rsidR="002B6F8E" w:rsidRPr="00284999">
        <w:rPr>
          <w:rFonts w:cstheme="minorHAnsi"/>
          <w:i/>
        </w:rPr>
        <w:t xml:space="preserve"> </w:t>
      </w:r>
      <w:r w:rsidR="002B6F8E" w:rsidRPr="00284999">
        <w:rPr>
          <w:rFonts w:cstheme="minorHAnsi"/>
        </w:rPr>
        <w:t>(</w:t>
      </w:r>
      <w:r w:rsidR="00284999" w:rsidRPr="00284999">
        <w:rPr>
          <w:rFonts w:cstheme="minorHAnsi"/>
        </w:rPr>
        <w:t xml:space="preserve">opplysninger om </w:t>
      </w:r>
      <w:r w:rsidR="002B6F8E" w:rsidRPr="00284999">
        <w:rPr>
          <w:rFonts w:cstheme="minorHAnsi"/>
        </w:rPr>
        <w:t>ant</w:t>
      </w:r>
      <w:r w:rsidR="00284999" w:rsidRPr="00284999">
        <w:rPr>
          <w:rFonts w:cstheme="minorHAnsi"/>
        </w:rPr>
        <w:t>all</w:t>
      </w:r>
      <w:r w:rsidR="002B6F8E" w:rsidRPr="00284999">
        <w:rPr>
          <w:rFonts w:cstheme="minorHAnsi"/>
        </w:rPr>
        <w:t xml:space="preserve"> sysselsatte, fortjeneste, skatt</w:t>
      </w:r>
      <w:r w:rsidR="00284999" w:rsidRPr="00284999">
        <w:rPr>
          <w:rFonts w:cstheme="minorHAnsi"/>
        </w:rPr>
        <w:t xml:space="preserve">, inntekter, kostnader og produksjon) </w:t>
      </w:r>
      <w:r w:rsidR="002B6F8E" w:rsidRPr="00284999">
        <w:rPr>
          <w:rFonts w:cstheme="minorHAnsi"/>
        </w:rPr>
        <w:t xml:space="preserve"> </w:t>
      </w:r>
    </w:p>
    <w:p w:rsidR="00752806" w:rsidRPr="00284999" w:rsidRDefault="00752806" w:rsidP="00284999">
      <w:pPr>
        <w:pStyle w:val="Listeavsnitt"/>
        <w:spacing w:line="240" w:lineRule="auto"/>
        <w:rPr>
          <w:i/>
        </w:rPr>
      </w:pPr>
    </w:p>
    <w:p w:rsidR="008C1CD6" w:rsidRPr="008C1CD6" w:rsidRDefault="00484496" w:rsidP="008C1CD6">
      <w:pPr>
        <w:pStyle w:val="Listeavsnitt"/>
        <w:numPr>
          <w:ilvl w:val="0"/>
          <w:numId w:val="19"/>
        </w:numPr>
        <w:spacing w:line="240" w:lineRule="auto"/>
        <w:rPr>
          <w:i/>
        </w:rPr>
      </w:pPr>
      <w:r>
        <w:rPr>
          <w:i/>
        </w:rPr>
        <w:t>be</w:t>
      </w:r>
      <w:r w:rsidR="008C1CD6" w:rsidRPr="008C1CD6">
        <w:rPr>
          <w:i/>
        </w:rPr>
        <w:t xml:space="preserve"> regjeringen om å sørge for at norske bistandsmidler ikke går via skatteparadis, og på sikt få på plass regler som forhindrer at norske personer, selskaper og fond bruker skatteparadis, med mindre det er full åpenhet om alle transaksjoner, og kan dokumenteres at det ikke unndras skatt</w:t>
      </w:r>
      <w:r w:rsidR="008C1CD6">
        <w:rPr>
          <w:i/>
        </w:rPr>
        <w:t>.</w:t>
      </w:r>
    </w:p>
    <w:p w:rsidR="00090C53" w:rsidRPr="00284999" w:rsidRDefault="00090C53" w:rsidP="00512549">
      <w:pPr>
        <w:spacing w:after="120"/>
      </w:pPr>
    </w:p>
    <w:p w:rsidR="005B7284" w:rsidRPr="00284999" w:rsidRDefault="00A138E5" w:rsidP="00512549">
      <w:pPr>
        <w:spacing w:after="120"/>
        <w:rPr>
          <w:b/>
        </w:rPr>
      </w:pPr>
      <w:r w:rsidRPr="00284999">
        <w:rPr>
          <w:b/>
        </w:rPr>
        <w:t>Savner større fokus på for</w:t>
      </w:r>
      <w:r w:rsidR="00261CE0" w:rsidRPr="00284999">
        <w:rPr>
          <w:b/>
        </w:rPr>
        <w:t>hold</w:t>
      </w:r>
      <w:r w:rsidRPr="00284999">
        <w:rPr>
          <w:b/>
        </w:rPr>
        <w:t xml:space="preserve"> mellom land</w:t>
      </w:r>
    </w:p>
    <w:p w:rsidR="00202CD8" w:rsidRPr="00284999" w:rsidRDefault="005B7284" w:rsidP="00512549">
      <w:pPr>
        <w:spacing w:after="120"/>
      </w:pPr>
      <w:r w:rsidRPr="00284999">
        <w:t>Regjeringen</w:t>
      </w:r>
      <w:r w:rsidR="00264E98" w:rsidRPr="00284999">
        <w:t xml:space="preserve"> peker </w:t>
      </w:r>
      <w:r w:rsidRPr="00284999">
        <w:t xml:space="preserve">i meldingen </w:t>
      </w:r>
      <w:r w:rsidR="00264E98" w:rsidRPr="00284999">
        <w:t xml:space="preserve">primært på hva som kan gjøres gjennom bistandsmidler for </w:t>
      </w:r>
      <w:r w:rsidR="00B77646" w:rsidRPr="00284999">
        <w:t>å bekjempe forskjellen mellom fattig og rik innad i land</w:t>
      </w:r>
      <w:r w:rsidR="00512549" w:rsidRPr="00284999">
        <w:t>.</w:t>
      </w:r>
      <w:r w:rsidR="00FE1F2F" w:rsidRPr="00284999">
        <w:t xml:space="preserve"> </w:t>
      </w:r>
      <w:r w:rsidR="00C37446" w:rsidRPr="00284999">
        <w:t xml:space="preserve">Her fremmes mange viktige tiltak. </w:t>
      </w:r>
      <w:r w:rsidR="006116D7" w:rsidRPr="00284999">
        <w:t xml:space="preserve">Det er imidlertid oftest </w:t>
      </w:r>
      <w:r w:rsidR="00D95C1D" w:rsidRPr="00284999">
        <w:t xml:space="preserve">andre forhold som har større konsekvenser for fordeling </w:t>
      </w:r>
      <w:r w:rsidR="00C37446" w:rsidRPr="00284999">
        <w:t xml:space="preserve">mellom land og internt i land, </w:t>
      </w:r>
      <w:r w:rsidR="00D95C1D" w:rsidRPr="00284999">
        <w:t xml:space="preserve">enn </w:t>
      </w:r>
      <w:r w:rsidR="00B77646" w:rsidRPr="00284999">
        <w:t xml:space="preserve">selve </w:t>
      </w:r>
      <w:r w:rsidR="00D95C1D" w:rsidRPr="00284999">
        <w:t>bistanden</w:t>
      </w:r>
      <w:r w:rsidR="00202CD8" w:rsidRPr="00284999">
        <w:t xml:space="preserve">. </w:t>
      </w:r>
      <w:r w:rsidR="006116D7" w:rsidRPr="00284999">
        <w:t>Derfor</w:t>
      </w:r>
      <w:r w:rsidR="00D95C1D" w:rsidRPr="00284999">
        <w:t xml:space="preserve"> </w:t>
      </w:r>
      <w:r w:rsidR="00DB162B" w:rsidRPr="00284999">
        <w:t xml:space="preserve">hadde </w:t>
      </w:r>
      <w:r w:rsidR="00C37446" w:rsidRPr="00284999">
        <w:t xml:space="preserve">vi </w:t>
      </w:r>
      <w:r w:rsidR="00DB162B" w:rsidRPr="00284999">
        <w:t xml:space="preserve">forventninger til </w:t>
      </w:r>
      <w:r w:rsidR="00264E98" w:rsidRPr="00284999">
        <w:t xml:space="preserve">at </w:t>
      </w:r>
      <w:r w:rsidR="00DB162B" w:rsidRPr="00284999">
        <w:t>denne meldingen</w:t>
      </w:r>
      <w:r w:rsidR="00264E98" w:rsidRPr="00284999">
        <w:t xml:space="preserve"> </w:t>
      </w:r>
      <w:r w:rsidR="00C37446" w:rsidRPr="00284999">
        <w:t xml:space="preserve">også </w:t>
      </w:r>
      <w:r w:rsidR="00264E98" w:rsidRPr="00284999">
        <w:t>skulle</w:t>
      </w:r>
      <w:r w:rsidR="00D95C1D" w:rsidRPr="00284999">
        <w:t xml:space="preserve"> </w:t>
      </w:r>
      <w:r w:rsidR="009F7528" w:rsidRPr="00284999">
        <w:t xml:space="preserve">ha et fokus </w:t>
      </w:r>
      <w:r w:rsidR="00DD194F" w:rsidRPr="00284999">
        <w:t>på forhold mellom land</w:t>
      </w:r>
      <w:r w:rsidRPr="00284999">
        <w:t>.</w:t>
      </w:r>
    </w:p>
    <w:p w:rsidR="009E1D0B" w:rsidRPr="00284999" w:rsidRDefault="009E1D0B" w:rsidP="009E1D0B">
      <w:pPr>
        <w:spacing w:line="240" w:lineRule="auto"/>
        <w:jc w:val="both"/>
      </w:pPr>
      <w:r w:rsidRPr="00284999">
        <w:t xml:space="preserve">En finanstransaksjonsskatt er et konkret tiltak vil kunne bidra til global omfordeling.  Norge kan henge seg på det pågående initiativet blant 13 EU-land og innføre slik skattelegging, og samtidig øremerke en stor andel av disse skatteinntektene til global omfordeling via et FN-styrt fond.  Finanssektoren er i mange land, også i Norge, fritatt for skatt, samtidig som den har mye høyere profitt enn andre aktiviteter eller næringer. </w:t>
      </w:r>
      <w:r w:rsidR="00F36F57" w:rsidRPr="00284999">
        <w:t>Det er med andre ord et stort</w:t>
      </w:r>
      <w:r w:rsidRPr="00284999">
        <w:t xml:space="preserve"> potensiale for at denne sektoren kan bidra med ressurser til fordeling, både internt i land og mellom land. </w:t>
      </w:r>
    </w:p>
    <w:p w:rsidR="00C01EC5" w:rsidRPr="00284999" w:rsidRDefault="00C81743" w:rsidP="007B2522">
      <w:pPr>
        <w:spacing w:after="120"/>
      </w:pPr>
      <w:r w:rsidRPr="00284999">
        <w:t>ForUM</w:t>
      </w:r>
      <w:r w:rsidR="00202CD8" w:rsidRPr="00284999">
        <w:t xml:space="preserve"> savner også et punkt om</w:t>
      </w:r>
      <w:r w:rsidR="00BA04A1" w:rsidRPr="00284999">
        <w:t xml:space="preserve"> rettferdig fordeling i klimasammenheng</w:t>
      </w:r>
      <w:r w:rsidR="00202CD8" w:rsidRPr="00284999">
        <w:t xml:space="preserve"> i meldingen, ettersom et</w:t>
      </w:r>
      <w:r w:rsidR="00BA04A1" w:rsidRPr="00284999">
        <w:t xml:space="preserve"> hovedkrav i klimaforhandlingene er at man skal tilstrebe en mer rettferdig byrdefordeling</w:t>
      </w:r>
      <w:r w:rsidR="007B2522" w:rsidRPr="00284999">
        <w:t xml:space="preserve">. </w:t>
      </w:r>
    </w:p>
    <w:p w:rsidR="00512549" w:rsidRPr="00484496" w:rsidRDefault="00484496" w:rsidP="00512549">
      <w:pPr>
        <w:autoSpaceDE w:val="0"/>
        <w:autoSpaceDN w:val="0"/>
        <w:jc w:val="both"/>
        <w:rPr>
          <w:i/>
        </w:rPr>
      </w:pPr>
      <w:r w:rsidRPr="00484496">
        <w:rPr>
          <w:i/>
        </w:rPr>
        <w:t xml:space="preserve">ForUM </w:t>
      </w:r>
      <w:r w:rsidR="00512549" w:rsidRPr="00484496">
        <w:rPr>
          <w:i/>
        </w:rPr>
        <w:t>anmode</w:t>
      </w:r>
      <w:r w:rsidRPr="00484496">
        <w:rPr>
          <w:i/>
        </w:rPr>
        <w:t>r</w:t>
      </w:r>
      <w:r w:rsidR="00512549" w:rsidRPr="00484496">
        <w:rPr>
          <w:i/>
        </w:rPr>
        <w:t xml:space="preserve"> komiteen </w:t>
      </w:r>
      <w:r w:rsidRPr="00484496">
        <w:rPr>
          <w:i/>
        </w:rPr>
        <w:t xml:space="preserve">om å </w:t>
      </w:r>
      <w:r w:rsidR="00512549" w:rsidRPr="00484496">
        <w:rPr>
          <w:i/>
        </w:rPr>
        <w:t>be regjeringen</w:t>
      </w:r>
    </w:p>
    <w:p w:rsidR="009E1D0B" w:rsidRPr="00284999" w:rsidRDefault="009E1D0B" w:rsidP="009E1D0B">
      <w:pPr>
        <w:pStyle w:val="Listeavsnitt"/>
        <w:numPr>
          <w:ilvl w:val="0"/>
          <w:numId w:val="10"/>
        </w:numPr>
        <w:autoSpaceDE w:val="0"/>
        <w:autoSpaceDN w:val="0"/>
        <w:spacing w:before="240"/>
        <w:ind w:left="714" w:hanging="357"/>
        <w:jc w:val="both"/>
        <w:rPr>
          <w:i/>
        </w:rPr>
      </w:pPr>
      <w:r w:rsidRPr="00284999">
        <w:rPr>
          <w:i/>
        </w:rPr>
        <w:t xml:space="preserve">utrede innføring av finanstransaksjonsskatt på all handel på Oslo Børs og med den norske kronen, og </w:t>
      </w:r>
      <w:r w:rsidRPr="008501B1">
        <w:rPr>
          <w:i/>
        </w:rPr>
        <w:t>ta initiativ til at det opprettes et globalt fond under FNs oppsyn hvor disse skatteinntektene samles og omfordeles</w:t>
      </w:r>
      <w:r w:rsidRPr="008501B1">
        <w:rPr>
          <w:rStyle w:val="Fotnotereferanse"/>
          <w:i/>
        </w:rPr>
        <w:footnoteReference w:id="1"/>
      </w:r>
      <w:r w:rsidRPr="00284999" w:rsidDel="006245AF">
        <w:rPr>
          <w:i/>
        </w:rPr>
        <w:t xml:space="preserve"> </w:t>
      </w:r>
    </w:p>
    <w:p w:rsidR="009E1D0B" w:rsidRPr="00284999" w:rsidRDefault="009E1D0B" w:rsidP="009E1D0B">
      <w:pPr>
        <w:pStyle w:val="Listeavsnitt"/>
        <w:autoSpaceDE w:val="0"/>
        <w:autoSpaceDN w:val="0"/>
        <w:spacing w:before="240"/>
        <w:ind w:left="714"/>
        <w:jc w:val="both"/>
        <w:rPr>
          <w:i/>
        </w:rPr>
      </w:pPr>
    </w:p>
    <w:p w:rsidR="009E1D0B" w:rsidRDefault="009E1D0B" w:rsidP="009E1D0B">
      <w:pPr>
        <w:pStyle w:val="Listeavsnitt"/>
        <w:numPr>
          <w:ilvl w:val="0"/>
          <w:numId w:val="10"/>
        </w:numPr>
        <w:autoSpaceDE w:val="0"/>
        <w:autoSpaceDN w:val="0"/>
        <w:jc w:val="both"/>
        <w:rPr>
          <w:i/>
        </w:rPr>
      </w:pPr>
      <w:r w:rsidRPr="00284999">
        <w:rPr>
          <w:i/>
        </w:rPr>
        <w:lastRenderedPageBreak/>
        <w:t>fjerne norske eksportsubsidier og foreslå at WTOs mekanismer for «Special Safeguard» og «special products» kan brukes i større grad.</w:t>
      </w:r>
    </w:p>
    <w:p w:rsidR="008501B1" w:rsidRPr="008501B1" w:rsidRDefault="008501B1" w:rsidP="008501B1">
      <w:pPr>
        <w:pStyle w:val="Listeavsnitt"/>
        <w:rPr>
          <w:i/>
        </w:rPr>
      </w:pPr>
    </w:p>
    <w:p w:rsidR="002E7394" w:rsidRPr="00284999" w:rsidRDefault="00DD194F" w:rsidP="00512549">
      <w:pPr>
        <w:spacing w:after="120"/>
      </w:pPr>
      <w:r w:rsidRPr="00284999">
        <w:rPr>
          <w:b/>
        </w:rPr>
        <w:t>Etterlyser</w:t>
      </w:r>
      <w:r w:rsidR="00090C53" w:rsidRPr="00284999">
        <w:rPr>
          <w:b/>
        </w:rPr>
        <w:t xml:space="preserve"> k</w:t>
      </w:r>
      <w:r w:rsidR="009F7528" w:rsidRPr="00284999">
        <w:rPr>
          <w:b/>
        </w:rPr>
        <w:t>rav til norske investeringer</w:t>
      </w:r>
      <w:r w:rsidRPr="00284999">
        <w:rPr>
          <w:b/>
        </w:rPr>
        <w:br/>
      </w:r>
      <w:r w:rsidR="00580E05" w:rsidRPr="00284999">
        <w:t>ForUM mener at d</w:t>
      </w:r>
      <w:r w:rsidR="002E7394" w:rsidRPr="00284999">
        <w:t xml:space="preserve">ersom Norge ønsker å vise vei for en aktiv og rettferdig fordelingspolitikk, må det stilles </w:t>
      </w:r>
      <w:r w:rsidR="00EE7B81" w:rsidRPr="00284999">
        <w:t xml:space="preserve">mer </w:t>
      </w:r>
      <w:r w:rsidR="002E7394" w:rsidRPr="00284999">
        <w:t>forpliktende</w:t>
      </w:r>
      <w:r w:rsidR="00D95C1D" w:rsidRPr="00284999">
        <w:t xml:space="preserve"> krav til </w:t>
      </w:r>
      <w:r w:rsidR="003E452B" w:rsidRPr="00284999">
        <w:t>norske investeringer</w:t>
      </w:r>
      <w:r w:rsidR="00D95C1D" w:rsidRPr="00284999">
        <w:t xml:space="preserve"> i utviklingsland</w:t>
      </w:r>
      <w:r w:rsidR="00B77646" w:rsidRPr="00284999">
        <w:t>.</w:t>
      </w:r>
      <w:r w:rsidR="00EE7B81" w:rsidRPr="00284999">
        <w:t xml:space="preserve"> Dette gjelder </w:t>
      </w:r>
      <w:r w:rsidR="00580E05" w:rsidRPr="00284999">
        <w:t xml:space="preserve">ikke minst for </w:t>
      </w:r>
      <w:r w:rsidR="00EE7B81" w:rsidRPr="00284999">
        <w:t>Statens Pensjonsfond Utland</w:t>
      </w:r>
      <w:r w:rsidR="007B2522" w:rsidRPr="00284999">
        <w:t>,</w:t>
      </w:r>
      <w:r w:rsidR="00691127" w:rsidRPr="00284999">
        <w:t xml:space="preserve"> </w:t>
      </w:r>
      <w:r w:rsidR="00C37446" w:rsidRPr="00284999">
        <w:t xml:space="preserve">som ikke er nevnt i meldingen, </w:t>
      </w:r>
      <w:r w:rsidR="00691127" w:rsidRPr="00284999">
        <w:t xml:space="preserve">og </w:t>
      </w:r>
      <w:r w:rsidR="002E7394" w:rsidRPr="00284999">
        <w:t>statsfinansierte selskaper</w:t>
      </w:r>
      <w:r w:rsidR="00BC2AA9" w:rsidRPr="00284999">
        <w:t xml:space="preserve"> og fond</w:t>
      </w:r>
      <w:r w:rsidR="00D95C1D" w:rsidRPr="00284999">
        <w:t xml:space="preserve">. </w:t>
      </w:r>
    </w:p>
    <w:p w:rsidR="00BC145F" w:rsidRPr="00284999" w:rsidRDefault="00BC145F" w:rsidP="00BC145F">
      <w:pPr>
        <w:spacing w:after="120"/>
        <w:rPr>
          <w:color w:val="FF0000"/>
        </w:rPr>
      </w:pPr>
      <w:r w:rsidRPr="00284999">
        <w:t>SPU er Norges sterkeste utviklingspolitiske virkemiddel, med stor betydning for bærekraftig utvikling og rettferdig fordeling. Norge kan bruke SPU til å påvirke utvikling i en positiv retning gjennom</w:t>
      </w:r>
      <w:r w:rsidR="008501B1">
        <w:t xml:space="preserve"> </w:t>
      </w:r>
      <w:r w:rsidRPr="00284999">
        <w:t>bærekraftig og ansvarlig investeringsvirksomhet.</w:t>
      </w:r>
    </w:p>
    <w:p w:rsidR="0069652E" w:rsidRPr="00284999" w:rsidRDefault="00EE7B81" w:rsidP="0069652E">
      <w:pPr>
        <w:spacing w:line="240" w:lineRule="auto"/>
        <w:jc w:val="both"/>
      </w:pPr>
      <w:r w:rsidRPr="00284999">
        <w:t>Meldingen har mye god analyse av hvordan mangel på åpenhet, kapitalflukt og skatteparadis negativt påvirker fordeling. Denne</w:t>
      </w:r>
      <w:r w:rsidR="009B7AEC" w:rsidRPr="00284999">
        <w:t xml:space="preserve"> analysen burde munnet ut i </w:t>
      </w:r>
      <w:r w:rsidR="00E12333" w:rsidRPr="00284999">
        <w:t xml:space="preserve">mer eksplisitte </w:t>
      </w:r>
      <w:r w:rsidR="009B7AEC" w:rsidRPr="00284999">
        <w:t xml:space="preserve">tiltak for </w:t>
      </w:r>
      <w:r w:rsidR="0048035E" w:rsidRPr="00284999">
        <w:t>hvordan Norge som stor internasjonal investor direkte og aktivt selv kan medvirke til bedre fordeling</w:t>
      </w:r>
      <w:r w:rsidR="00261CE0" w:rsidRPr="00284999">
        <w:t xml:space="preserve"> gjennom aktivt eierskap</w:t>
      </w:r>
      <w:r w:rsidR="00580E05" w:rsidRPr="00284999">
        <w:t>.</w:t>
      </w:r>
      <w:r w:rsidR="0069652E" w:rsidRPr="00284999">
        <w:t xml:space="preserve"> </w:t>
      </w:r>
    </w:p>
    <w:p w:rsidR="00BC145F" w:rsidRPr="00484496" w:rsidRDefault="00484496" w:rsidP="00BC145F">
      <w:pPr>
        <w:spacing w:line="240" w:lineRule="auto"/>
        <w:jc w:val="both"/>
        <w:rPr>
          <w:i/>
        </w:rPr>
      </w:pPr>
      <w:r w:rsidRPr="00484496">
        <w:rPr>
          <w:i/>
        </w:rPr>
        <w:t xml:space="preserve">ForUM </w:t>
      </w:r>
      <w:r w:rsidR="00BC145F" w:rsidRPr="00484496">
        <w:rPr>
          <w:i/>
        </w:rPr>
        <w:t>anmode</w:t>
      </w:r>
      <w:r w:rsidRPr="00484496">
        <w:rPr>
          <w:i/>
        </w:rPr>
        <w:t>r</w:t>
      </w:r>
      <w:r w:rsidR="00BC145F" w:rsidRPr="00484496">
        <w:rPr>
          <w:i/>
        </w:rPr>
        <w:t xml:space="preserve"> komiteen </w:t>
      </w:r>
      <w:r w:rsidRPr="00484496">
        <w:rPr>
          <w:i/>
        </w:rPr>
        <w:t xml:space="preserve">om å </w:t>
      </w:r>
      <w:r w:rsidR="00BC145F" w:rsidRPr="00484496">
        <w:rPr>
          <w:i/>
        </w:rPr>
        <w:t>be regjeringen</w:t>
      </w:r>
    </w:p>
    <w:p w:rsidR="00BC145F" w:rsidRPr="008501B1" w:rsidRDefault="00BC145F" w:rsidP="00BC145F">
      <w:pPr>
        <w:pStyle w:val="Listeavsnitt"/>
        <w:numPr>
          <w:ilvl w:val="0"/>
          <w:numId w:val="15"/>
        </w:numPr>
        <w:spacing w:after="60" w:line="240" w:lineRule="auto"/>
        <w:ind w:left="709" w:hanging="357"/>
        <w:contextualSpacing w:val="0"/>
        <w:jc w:val="both"/>
        <w:rPr>
          <w:b/>
          <w:i/>
        </w:rPr>
      </w:pPr>
      <w:r w:rsidRPr="00284999">
        <w:rPr>
          <w:i/>
        </w:rPr>
        <w:t xml:space="preserve">Verne om intensjonen til de etiske retningslinjene for forvaltningen av SP-U og reversere den innskrenkingen av virkeområde vi har sett de siste årene. Sørge for maksimal åpenhet rundt Norges Banks aktive eierskap i forhold til problematiske selskap. </w:t>
      </w:r>
    </w:p>
    <w:p w:rsidR="008501B1" w:rsidRPr="00284999" w:rsidRDefault="008501B1" w:rsidP="008501B1">
      <w:pPr>
        <w:pStyle w:val="Listeavsnitt"/>
        <w:spacing w:after="60" w:line="240" w:lineRule="auto"/>
        <w:ind w:left="709"/>
        <w:contextualSpacing w:val="0"/>
        <w:jc w:val="both"/>
        <w:rPr>
          <w:b/>
          <w:i/>
        </w:rPr>
      </w:pPr>
    </w:p>
    <w:p w:rsidR="00BC145F" w:rsidRDefault="00BC145F" w:rsidP="00BC145F">
      <w:pPr>
        <w:pStyle w:val="Listeavsnitt"/>
        <w:numPr>
          <w:ilvl w:val="0"/>
          <w:numId w:val="15"/>
        </w:numPr>
        <w:spacing w:after="60" w:line="240" w:lineRule="auto"/>
        <w:ind w:left="709" w:hanging="357"/>
        <w:contextualSpacing w:val="0"/>
        <w:jc w:val="both"/>
        <w:rPr>
          <w:i/>
        </w:rPr>
      </w:pPr>
      <w:r w:rsidRPr="00284999">
        <w:rPr>
          <w:i/>
        </w:rPr>
        <w:t>Stille krav om at alle norske selskaper gjør aktsomhetsvurderinger m.h.t. til miljø og menneskerettigheter i forkant av investeringer og der det er stor risiko for brudd, og at norske myndigheter fryser støtteordninger ved brudd.</w:t>
      </w:r>
    </w:p>
    <w:p w:rsidR="008501B1" w:rsidRPr="008501B1" w:rsidRDefault="008501B1" w:rsidP="008501B1">
      <w:pPr>
        <w:pStyle w:val="Listeavsnitt"/>
        <w:rPr>
          <w:i/>
        </w:rPr>
      </w:pPr>
    </w:p>
    <w:p w:rsidR="00BC145F" w:rsidRDefault="00BC145F" w:rsidP="00BC145F">
      <w:pPr>
        <w:pStyle w:val="Listeavsnitt"/>
        <w:numPr>
          <w:ilvl w:val="0"/>
          <w:numId w:val="15"/>
        </w:numPr>
        <w:spacing w:after="60" w:line="240" w:lineRule="auto"/>
        <w:ind w:left="709" w:hanging="357"/>
        <w:contextualSpacing w:val="0"/>
        <w:rPr>
          <w:i/>
        </w:rPr>
      </w:pPr>
      <w:r w:rsidRPr="00284999">
        <w:rPr>
          <w:i/>
        </w:rPr>
        <w:t xml:space="preserve">Kreve at bistandsfinansierte næringslivsaktører </w:t>
      </w:r>
      <w:r w:rsidR="008501B1">
        <w:rPr>
          <w:i/>
        </w:rPr>
        <w:t>rapporterer på utviklingseffekt</w:t>
      </w:r>
    </w:p>
    <w:p w:rsidR="008501B1" w:rsidRPr="008501B1" w:rsidRDefault="008501B1" w:rsidP="008501B1">
      <w:pPr>
        <w:spacing w:after="60" w:line="240" w:lineRule="auto"/>
        <w:rPr>
          <w:i/>
        </w:rPr>
      </w:pPr>
    </w:p>
    <w:p w:rsidR="00C37446" w:rsidRPr="00284999" w:rsidRDefault="0000679B" w:rsidP="00BC145F">
      <w:pPr>
        <w:pStyle w:val="Listeavsnitt"/>
        <w:numPr>
          <w:ilvl w:val="0"/>
          <w:numId w:val="15"/>
        </w:numPr>
        <w:spacing w:after="60" w:line="240" w:lineRule="auto"/>
        <w:ind w:left="709" w:hanging="357"/>
        <w:contextualSpacing w:val="0"/>
        <w:rPr>
          <w:i/>
        </w:rPr>
      </w:pPr>
      <w:r w:rsidRPr="00284999">
        <w:rPr>
          <w:i/>
        </w:rPr>
        <w:t xml:space="preserve">Stille </w:t>
      </w:r>
      <w:r w:rsidR="00BC145F" w:rsidRPr="00284999">
        <w:rPr>
          <w:i/>
        </w:rPr>
        <w:t xml:space="preserve">krav til positive ringvirkninger lokalt og internt i selskapene ved å sysselsette lokalt ansatte, gi levelønn, lik lønn for likt arbeid og organisasjons- og forhandlingsrett.  </w:t>
      </w:r>
    </w:p>
    <w:p w:rsidR="00C37446" w:rsidRPr="00284999" w:rsidRDefault="00C37446" w:rsidP="0069652E">
      <w:pPr>
        <w:spacing w:line="240" w:lineRule="auto"/>
        <w:jc w:val="both"/>
        <w:rPr>
          <w:b/>
        </w:rPr>
      </w:pPr>
    </w:p>
    <w:p w:rsidR="007B2522" w:rsidRPr="00284999" w:rsidRDefault="007B2522" w:rsidP="007B2522">
      <w:pPr>
        <w:pStyle w:val="Listeavsnitt"/>
        <w:spacing w:line="240" w:lineRule="auto"/>
      </w:pPr>
    </w:p>
    <w:p w:rsidR="00AB77BD" w:rsidRPr="00284999" w:rsidRDefault="00AB77BD" w:rsidP="0000679B"/>
    <w:sectPr w:rsidR="00AB77BD" w:rsidRPr="002849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7B3" w:rsidRDefault="00A707B3" w:rsidP="0069652E">
      <w:pPr>
        <w:spacing w:after="0" w:line="240" w:lineRule="auto"/>
      </w:pPr>
      <w:r>
        <w:separator/>
      </w:r>
    </w:p>
  </w:endnote>
  <w:endnote w:type="continuationSeparator" w:id="0">
    <w:p w:rsidR="00A707B3" w:rsidRDefault="00A707B3" w:rsidP="00696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7B3" w:rsidRDefault="00A707B3" w:rsidP="0069652E">
      <w:pPr>
        <w:spacing w:after="0" w:line="240" w:lineRule="auto"/>
      </w:pPr>
      <w:r>
        <w:separator/>
      </w:r>
    </w:p>
  </w:footnote>
  <w:footnote w:type="continuationSeparator" w:id="0">
    <w:p w:rsidR="00A707B3" w:rsidRDefault="00A707B3" w:rsidP="0069652E">
      <w:pPr>
        <w:spacing w:after="0" w:line="240" w:lineRule="auto"/>
      </w:pPr>
      <w:r>
        <w:continuationSeparator/>
      </w:r>
    </w:p>
  </w:footnote>
  <w:footnote w:id="1">
    <w:p w:rsidR="00A707B3" w:rsidRDefault="00A707B3" w:rsidP="009E1D0B">
      <w:pPr>
        <w:pStyle w:val="Fotnotetekst"/>
      </w:pPr>
      <w:r>
        <w:rPr>
          <w:rStyle w:val="Fotnotereferanse"/>
        </w:rPr>
        <w:footnoteRef/>
      </w:r>
      <w:r>
        <w:t xml:space="preserve"> For mer detaljert informasjon om dette forslaget, se www.robinhoodskatt.no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DCEF2E"/>
    <w:lvl w:ilvl="0">
      <w:start w:val="1"/>
      <w:numFmt w:val="bullet"/>
      <w:pStyle w:val="Punktmerketliste"/>
      <w:lvlText w:val=""/>
      <w:lvlJc w:val="left"/>
      <w:pPr>
        <w:tabs>
          <w:tab w:val="num" w:pos="360"/>
        </w:tabs>
        <w:ind w:left="360" w:hanging="360"/>
      </w:pPr>
      <w:rPr>
        <w:rFonts w:ascii="Symbol" w:hAnsi="Symbol" w:hint="default"/>
      </w:rPr>
    </w:lvl>
  </w:abstractNum>
  <w:abstractNum w:abstractNumId="1">
    <w:nsid w:val="03381EC4"/>
    <w:multiLevelType w:val="hybridMultilevel"/>
    <w:tmpl w:val="D848E346"/>
    <w:lvl w:ilvl="0" w:tplc="04140003">
      <w:start w:val="1"/>
      <w:numFmt w:val="bullet"/>
      <w:lvlText w:val="o"/>
      <w:lvlJc w:val="left"/>
      <w:pPr>
        <w:ind w:left="1068" w:hanging="360"/>
      </w:pPr>
      <w:rPr>
        <w:rFonts w:ascii="Courier New" w:hAnsi="Courier New" w:cs="Courier New"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2">
    <w:nsid w:val="03A45B71"/>
    <w:multiLevelType w:val="hybridMultilevel"/>
    <w:tmpl w:val="D5441132"/>
    <w:lvl w:ilvl="0" w:tplc="FBD8427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66214B9"/>
    <w:multiLevelType w:val="hybridMultilevel"/>
    <w:tmpl w:val="525E3A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8A42E76"/>
    <w:multiLevelType w:val="hybridMultilevel"/>
    <w:tmpl w:val="4B682530"/>
    <w:lvl w:ilvl="0" w:tplc="04140001">
      <w:start w:val="1"/>
      <w:numFmt w:val="bullet"/>
      <w:lvlText w:val=""/>
      <w:lvlJc w:val="left"/>
      <w:pPr>
        <w:ind w:left="2345" w:hanging="360"/>
      </w:pPr>
      <w:rPr>
        <w:rFonts w:ascii="Symbol" w:hAnsi="Symbol" w:hint="default"/>
      </w:rPr>
    </w:lvl>
    <w:lvl w:ilvl="1" w:tplc="04140003" w:tentative="1">
      <w:start w:val="1"/>
      <w:numFmt w:val="bullet"/>
      <w:lvlText w:val="o"/>
      <w:lvlJc w:val="left"/>
      <w:pPr>
        <w:ind w:left="1068" w:hanging="360"/>
      </w:pPr>
      <w:rPr>
        <w:rFonts w:ascii="Courier New" w:hAnsi="Courier New" w:cs="Courier New" w:hint="default"/>
      </w:rPr>
    </w:lvl>
    <w:lvl w:ilvl="2" w:tplc="04140005" w:tentative="1">
      <w:start w:val="1"/>
      <w:numFmt w:val="bullet"/>
      <w:lvlText w:val=""/>
      <w:lvlJc w:val="left"/>
      <w:pPr>
        <w:ind w:left="1788" w:hanging="360"/>
      </w:pPr>
      <w:rPr>
        <w:rFonts w:ascii="Wingdings" w:hAnsi="Wingdings" w:hint="default"/>
      </w:rPr>
    </w:lvl>
    <w:lvl w:ilvl="3" w:tplc="04140001" w:tentative="1">
      <w:start w:val="1"/>
      <w:numFmt w:val="bullet"/>
      <w:lvlText w:val=""/>
      <w:lvlJc w:val="left"/>
      <w:pPr>
        <w:ind w:left="2508" w:hanging="360"/>
      </w:pPr>
      <w:rPr>
        <w:rFonts w:ascii="Symbol" w:hAnsi="Symbol" w:hint="default"/>
      </w:rPr>
    </w:lvl>
    <w:lvl w:ilvl="4" w:tplc="04140003" w:tentative="1">
      <w:start w:val="1"/>
      <w:numFmt w:val="bullet"/>
      <w:lvlText w:val="o"/>
      <w:lvlJc w:val="left"/>
      <w:pPr>
        <w:ind w:left="3228" w:hanging="360"/>
      </w:pPr>
      <w:rPr>
        <w:rFonts w:ascii="Courier New" w:hAnsi="Courier New" w:cs="Courier New" w:hint="default"/>
      </w:rPr>
    </w:lvl>
    <w:lvl w:ilvl="5" w:tplc="04140005" w:tentative="1">
      <w:start w:val="1"/>
      <w:numFmt w:val="bullet"/>
      <w:lvlText w:val=""/>
      <w:lvlJc w:val="left"/>
      <w:pPr>
        <w:ind w:left="3948" w:hanging="360"/>
      </w:pPr>
      <w:rPr>
        <w:rFonts w:ascii="Wingdings" w:hAnsi="Wingdings" w:hint="default"/>
      </w:rPr>
    </w:lvl>
    <w:lvl w:ilvl="6" w:tplc="04140001" w:tentative="1">
      <w:start w:val="1"/>
      <w:numFmt w:val="bullet"/>
      <w:lvlText w:val=""/>
      <w:lvlJc w:val="left"/>
      <w:pPr>
        <w:ind w:left="4668" w:hanging="360"/>
      </w:pPr>
      <w:rPr>
        <w:rFonts w:ascii="Symbol" w:hAnsi="Symbol" w:hint="default"/>
      </w:rPr>
    </w:lvl>
    <w:lvl w:ilvl="7" w:tplc="04140003" w:tentative="1">
      <w:start w:val="1"/>
      <w:numFmt w:val="bullet"/>
      <w:lvlText w:val="o"/>
      <w:lvlJc w:val="left"/>
      <w:pPr>
        <w:ind w:left="5388" w:hanging="360"/>
      </w:pPr>
      <w:rPr>
        <w:rFonts w:ascii="Courier New" w:hAnsi="Courier New" w:cs="Courier New" w:hint="default"/>
      </w:rPr>
    </w:lvl>
    <w:lvl w:ilvl="8" w:tplc="04140005" w:tentative="1">
      <w:start w:val="1"/>
      <w:numFmt w:val="bullet"/>
      <w:lvlText w:val=""/>
      <w:lvlJc w:val="left"/>
      <w:pPr>
        <w:ind w:left="6108" w:hanging="360"/>
      </w:pPr>
      <w:rPr>
        <w:rFonts w:ascii="Wingdings" w:hAnsi="Wingdings" w:hint="default"/>
      </w:rPr>
    </w:lvl>
  </w:abstractNum>
  <w:abstractNum w:abstractNumId="5">
    <w:nsid w:val="09E4160A"/>
    <w:multiLevelType w:val="hybridMultilevel"/>
    <w:tmpl w:val="E7065FE2"/>
    <w:lvl w:ilvl="0" w:tplc="C7AA463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0A190A6A"/>
    <w:multiLevelType w:val="hybridMultilevel"/>
    <w:tmpl w:val="4B1A75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C2459A2"/>
    <w:multiLevelType w:val="hybridMultilevel"/>
    <w:tmpl w:val="092A07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4505798"/>
    <w:multiLevelType w:val="hybridMultilevel"/>
    <w:tmpl w:val="46686C0E"/>
    <w:lvl w:ilvl="0" w:tplc="2E10ABC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0A84C50"/>
    <w:multiLevelType w:val="hybridMultilevel"/>
    <w:tmpl w:val="C95684C2"/>
    <w:lvl w:ilvl="0" w:tplc="41C0F0F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125261E"/>
    <w:multiLevelType w:val="hybridMultilevel"/>
    <w:tmpl w:val="F800B2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A713D47"/>
    <w:multiLevelType w:val="hybridMultilevel"/>
    <w:tmpl w:val="3894F906"/>
    <w:lvl w:ilvl="0" w:tplc="FEB4C3B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CEF4A90"/>
    <w:multiLevelType w:val="hybridMultilevel"/>
    <w:tmpl w:val="69DA4676"/>
    <w:lvl w:ilvl="0" w:tplc="728C03E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35149A1"/>
    <w:multiLevelType w:val="hybridMultilevel"/>
    <w:tmpl w:val="B0C88A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43D91108"/>
    <w:multiLevelType w:val="hybridMultilevel"/>
    <w:tmpl w:val="82603394"/>
    <w:lvl w:ilvl="0" w:tplc="1414836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49A91796"/>
    <w:multiLevelType w:val="hybridMultilevel"/>
    <w:tmpl w:val="EEB05E28"/>
    <w:lvl w:ilvl="0" w:tplc="4A12ED7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10C7E65"/>
    <w:multiLevelType w:val="hybridMultilevel"/>
    <w:tmpl w:val="99447574"/>
    <w:lvl w:ilvl="0" w:tplc="04140003">
      <w:start w:val="1"/>
      <w:numFmt w:val="bullet"/>
      <w:lvlText w:val="o"/>
      <w:lvlJc w:val="left"/>
      <w:pPr>
        <w:ind w:left="1428" w:hanging="360"/>
      </w:pPr>
      <w:rPr>
        <w:rFonts w:ascii="Courier New" w:hAnsi="Courier New" w:cs="Courier New"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7">
    <w:nsid w:val="56427692"/>
    <w:multiLevelType w:val="hybridMultilevel"/>
    <w:tmpl w:val="3E047B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C0858E9"/>
    <w:multiLevelType w:val="hybridMultilevel"/>
    <w:tmpl w:val="85022F50"/>
    <w:lvl w:ilvl="0" w:tplc="F7A869C8">
      <w:start w:val="1"/>
      <w:numFmt w:val="decimal"/>
      <w:lvlText w:val="%1."/>
      <w:lvlJc w:val="left"/>
      <w:pPr>
        <w:ind w:left="720" w:hanging="360"/>
      </w:pPr>
      <w:rPr>
        <w:rFonts w:asciiTheme="minorHAnsi" w:hAnsiTheme="minorHAnsi" w:cstheme="minorBidi" w:hint="default"/>
        <w:b/>
        <w:u w:val="singl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5C8A6B22"/>
    <w:multiLevelType w:val="hybridMultilevel"/>
    <w:tmpl w:val="644073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11"/>
  </w:num>
  <w:num w:numId="5">
    <w:abstractNumId w:val="15"/>
  </w:num>
  <w:num w:numId="6">
    <w:abstractNumId w:val="14"/>
  </w:num>
  <w:num w:numId="7">
    <w:abstractNumId w:val="2"/>
  </w:num>
  <w:num w:numId="8">
    <w:abstractNumId w:val="5"/>
  </w:num>
  <w:num w:numId="9">
    <w:abstractNumId w:val="9"/>
  </w:num>
  <w:num w:numId="10">
    <w:abstractNumId w:val="17"/>
  </w:num>
  <w:num w:numId="11">
    <w:abstractNumId w:val="19"/>
  </w:num>
  <w:num w:numId="12">
    <w:abstractNumId w:val="16"/>
  </w:num>
  <w:num w:numId="13">
    <w:abstractNumId w:val="3"/>
  </w:num>
  <w:num w:numId="14">
    <w:abstractNumId w:val="13"/>
  </w:num>
  <w:num w:numId="15">
    <w:abstractNumId w:val="4"/>
  </w:num>
  <w:num w:numId="16">
    <w:abstractNumId w:val="1"/>
  </w:num>
  <w:num w:numId="17">
    <w:abstractNumId w:val="18"/>
  </w:num>
  <w:num w:numId="18">
    <w:abstractNumId w:val="7"/>
  </w:num>
  <w:num w:numId="19">
    <w:abstractNumId w:val="6"/>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622"/>
    <w:rsid w:val="0000679B"/>
    <w:rsid w:val="00011A6C"/>
    <w:rsid w:val="000709F5"/>
    <w:rsid w:val="00090C53"/>
    <w:rsid w:val="000B4622"/>
    <w:rsid w:val="0010087D"/>
    <w:rsid w:val="0013606D"/>
    <w:rsid w:val="0015564A"/>
    <w:rsid w:val="001C07F9"/>
    <w:rsid w:val="001C2583"/>
    <w:rsid w:val="001C4143"/>
    <w:rsid w:val="00202CD8"/>
    <w:rsid w:val="002158EB"/>
    <w:rsid w:val="00220EC0"/>
    <w:rsid w:val="00222A95"/>
    <w:rsid w:val="0026122E"/>
    <w:rsid w:val="00261CE0"/>
    <w:rsid w:val="00264E98"/>
    <w:rsid w:val="0026563C"/>
    <w:rsid w:val="00280152"/>
    <w:rsid w:val="00284999"/>
    <w:rsid w:val="0028731A"/>
    <w:rsid w:val="002B6F8E"/>
    <w:rsid w:val="002C460E"/>
    <w:rsid w:val="002D5138"/>
    <w:rsid w:val="002E7394"/>
    <w:rsid w:val="00325531"/>
    <w:rsid w:val="00336AAA"/>
    <w:rsid w:val="00342C23"/>
    <w:rsid w:val="00367E24"/>
    <w:rsid w:val="00386C63"/>
    <w:rsid w:val="00392C43"/>
    <w:rsid w:val="003C449B"/>
    <w:rsid w:val="003E452B"/>
    <w:rsid w:val="0045425D"/>
    <w:rsid w:val="00470CD4"/>
    <w:rsid w:val="0048035E"/>
    <w:rsid w:val="00484496"/>
    <w:rsid w:val="004C632A"/>
    <w:rsid w:val="004D56A4"/>
    <w:rsid w:val="00501C81"/>
    <w:rsid w:val="00512549"/>
    <w:rsid w:val="0052519E"/>
    <w:rsid w:val="00540749"/>
    <w:rsid w:val="00572577"/>
    <w:rsid w:val="005800DA"/>
    <w:rsid w:val="00580E05"/>
    <w:rsid w:val="005A0B2F"/>
    <w:rsid w:val="005A5E5A"/>
    <w:rsid w:val="005B7284"/>
    <w:rsid w:val="006116D7"/>
    <w:rsid w:val="00652C2D"/>
    <w:rsid w:val="00685DCF"/>
    <w:rsid w:val="00691127"/>
    <w:rsid w:val="0069652E"/>
    <w:rsid w:val="00730F8A"/>
    <w:rsid w:val="00740427"/>
    <w:rsid w:val="00752806"/>
    <w:rsid w:val="007847E1"/>
    <w:rsid w:val="00784BF3"/>
    <w:rsid w:val="007B232D"/>
    <w:rsid w:val="007B2522"/>
    <w:rsid w:val="008109DF"/>
    <w:rsid w:val="008501B1"/>
    <w:rsid w:val="00895F33"/>
    <w:rsid w:val="008C1CD6"/>
    <w:rsid w:val="008D24A9"/>
    <w:rsid w:val="00944D5D"/>
    <w:rsid w:val="009B7AEC"/>
    <w:rsid w:val="009D1F38"/>
    <w:rsid w:val="009E1D0B"/>
    <w:rsid w:val="009F7528"/>
    <w:rsid w:val="00A138E5"/>
    <w:rsid w:val="00A263DD"/>
    <w:rsid w:val="00A374FB"/>
    <w:rsid w:val="00A475FC"/>
    <w:rsid w:val="00A50425"/>
    <w:rsid w:val="00A6425F"/>
    <w:rsid w:val="00A707B3"/>
    <w:rsid w:val="00A844D6"/>
    <w:rsid w:val="00A90BF7"/>
    <w:rsid w:val="00A9371C"/>
    <w:rsid w:val="00AA4B36"/>
    <w:rsid w:val="00AB77BD"/>
    <w:rsid w:val="00B13AB7"/>
    <w:rsid w:val="00B22848"/>
    <w:rsid w:val="00B41CD4"/>
    <w:rsid w:val="00B6284C"/>
    <w:rsid w:val="00B77646"/>
    <w:rsid w:val="00BA04A1"/>
    <w:rsid w:val="00BA794C"/>
    <w:rsid w:val="00BC145F"/>
    <w:rsid w:val="00BC2AA9"/>
    <w:rsid w:val="00BD0581"/>
    <w:rsid w:val="00C01EC5"/>
    <w:rsid w:val="00C24E59"/>
    <w:rsid w:val="00C3041B"/>
    <w:rsid w:val="00C354BB"/>
    <w:rsid w:val="00C37446"/>
    <w:rsid w:val="00C81743"/>
    <w:rsid w:val="00CB2980"/>
    <w:rsid w:val="00CE3BFA"/>
    <w:rsid w:val="00CF1662"/>
    <w:rsid w:val="00CF777E"/>
    <w:rsid w:val="00D216B8"/>
    <w:rsid w:val="00D42911"/>
    <w:rsid w:val="00D43BD5"/>
    <w:rsid w:val="00D521E0"/>
    <w:rsid w:val="00D95C1D"/>
    <w:rsid w:val="00DB162B"/>
    <w:rsid w:val="00DD194F"/>
    <w:rsid w:val="00E12333"/>
    <w:rsid w:val="00E4020D"/>
    <w:rsid w:val="00E40D14"/>
    <w:rsid w:val="00EE7B81"/>
    <w:rsid w:val="00F1049C"/>
    <w:rsid w:val="00F255EA"/>
    <w:rsid w:val="00F25858"/>
    <w:rsid w:val="00F36F57"/>
    <w:rsid w:val="00F40865"/>
    <w:rsid w:val="00F55046"/>
    <w:rsid w:val="00F64CDB"/>
    <w:rsid w:val="00F66B54"/>
    <w:rsid w:val="00FA2634"/>
    <w:rsid w:val="00FD6532"/>
    <w:rsid w:val="00FE1F2F"/>
    <w:rsid w:val="00FE36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D24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E4020D"/>
    <w:rPr>
      <w:sz w:val="16"/>
      <w:szCs w:val="16"/>
    </w:rPr>
  </w:style>
  <w:style w:type="paragraph" w:styleId="Merknadstekst">
    <w:name w:val="annotation text"/>
    <w:basedOn w:val="Normal"/>
    <w:link w:val="MerknadstekstTegn"/>
    <w:uiPriority w:val="99"/>
    <w:semiHidden/>
    <w:unhideWhenUsed/>
    <w:rsid w:val="00E4020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4020D"/>
    <w:rPr>
      <w:sz w:val="20"/>
      <w:szCs w:val="20"/>
    </w:rPr>
  </w:style>
  <w:style w:type="paragraph" w:styleId="Kommentaremne">
    <w:name w:val="annotation subject"/>
    <w:basedOn w:val="Merknadstekst"/>
    <w:next w:val="Merknadstekst"/>
    <w:link w:val="KommentaremneTegn"/>
    <w:uiPriority w:val="99"/>
    <w:semiHidden/>
    <w:unhideWhenUsed/>
    <w:rsid w:val="00E4020D"/>
    <w:rPr>
      <w:b/>
      <w:bCs/>
    </w:rPr>
  </w:style>
  <w:style w:type="character" w:customStyle="1" w:styleId="KommentaremneTegn">
    <w:name w:val="Kommentaremne Tegn"/>
    <w:basedOn w:val="MerknadstekstTegn"/>
    <w:link w:val="Kommentaremne"/>
    <w:uiPriority w:val="99"/>
    <w:semiHidden/>
    <w:rsid w:val="00E4020D"/>
    <w:rPr>
      <w:b/>
      <w:bCs/>
      <w:sz w:val="20"/>
      <w:szCs w:val="20"/>
    </w:rPr>
  </w:style>
  <w:style w:type="paragraph" w:styleId="Bobletekst">
    <w:name w:val="Balloon Text"/>
    <w:basedOn w:val="Normal"/>
    <w:link w:val="BobletekstTegn"/>
    <w:uiPriority w:val="99"/>
    <w:semiHidden/>
    <w:unhideWhenUsed/>
    <w:rsid w:val="00E4020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4020D"/>
    <w:rPr>
      <w:rFonts w:ascii="Tahoma" w:hAnsi="Tahoma" w:cs="Tahoma"/>
      <w:sz w:val="16"/>
      <w:szCs w:val="16"/>
    </w:rPr>
  </w:style>
  <w:style w:type="character" w:styleId="Hyperkobling">
    <w:name w:val="Hyperlink"/>
    <w:basedOn w:val="Standardskriftforavsnitt"/>
    <w:uiPriority w:val="99"/>
    <w:unhideWhenUsed/>
    <w:rsid w:val="00540749"/>
    <w:rPr>
      <w:color w:val="0000FF" w:themeColor="hyperlink"/>
      <w:u w:val="single"/>
    </w:rPr>
  </w:style>
  <w:style w:type="paragraph" w:styleId="Listeavsnitt">
    <w:name w:val="List Paragraph"/>
    <w:basedOn w:val="Normal"/>
    <w:uiPriority w:val="34"/>
    <w:qFormat/>
    <w:rsid w:val="005A0B2F"/>
    <w:pPr>
      <w:ind w:left="720"/>
      <w:contextualSpacing/>
    </w:pPr>
  </w:style>
  <w:style w:type="character" w:customStyle="1" w:styleId="Overskrift1Tegn">
    <w:name w:val="Overskrift 1 Tegn"/>
    <w:basedOn w:val="Standardskriftforavsnitt"/>
    <w:link w:val="Overskrift1"/>
    <w:uiPriority w:val="9"/>
    <w:rsid w:val="008D24A9"/>
    <w:rPr>
      <w:rFonts w:asciiTheme="majorHAnsi" w:eastAsiaTheme="majorEastAsia" w:hAnsiTheme="majorHAnsi" w:cstheme="majorBidi"/>
      <w:b/>
      <w:bCs/>
      <w:color w:val="365F91" w:themeColor="accent1" w:themeShade="BF"/>
      <w:sz w:val="28"/>
      <w:szCs w:val="28"/>
    </w:rPr>
  </w:style>
  <w:style w:type="paragraph" w:styleId="Punktmerketliste">
    <w:name w:val="List Bullet"/>
    <w:basedOn w:val="Normal"/>
    <w:uiPriority w:val="99"/>
    <w:unhideWhenUsed/>
    <w:rsid w:val="008D24A9"/>
    <w:pPr>
      <w:numPr>
        <w:numId w:val="2"/>
      </w:numPr>
      <w:contextualSpacing/>
    </w:pPr>
  </w:style>
  <w:style w:type="paragraph" w:styleId="Brdtekst">
    <w:name w:val="Body Text"/>
    <w:basedOn w:val="Normal"/>
    <w:link w:val="BrdtekstTegn"/>
    <w:uiPriority w:val="99"/>
    <w:unhideWhenUsed/>
    <w:rsid w:val="008D24A9"/>
    <w:pPr>
      <w:spacing w:after="120"/>
    </w:pPr>
  </w:style>
  <w:style w:type="character" w:customStyle="1" w:styleId="BrdtekstTegn">
    <w:name w:val="Brødtekst Tegn"/>
    <w:basedOn w:val="Standardskriftforavsnitt"/>
    <w:link w:val="Brdtekst"/>
    <w:uiPriority w:val="99"/>
    <w:rsid w:val="008D24A9"/>
  </w:style>
  <w:style w:type="character" w:styleId="Sterk">
    <w:name w:val="Strong"/>
    <w:basedOn w:val="Standardskriftforavsnitt"/>
    <w:uiPriority w:val="22"/>
    <w:qFormat/>
    <w:rsid w:val="008109DF"/>
    <w:rPr>
      <w:b/>
      <w:bCs/>
    </w:rPr>
  </w:style>
  <w:style w:type="character" w:customStyle="1" w:styleId="fsl">
    <w:name w:val="fsl"/>
    <w:basedOn w:val="Standardskriftforavsnitt"/>
    <w:rsid w:val="00B77646"/>
  </w:style>
  <w:style w:type="paragraph" w:styleId="Fotnotetekst">
    <w:name w:val="footnote text"/>
    <w:basedOn w:val="Normal"/>
    <w:link w:val="FotnotetekstTegn"/>
    <w:uiPriority w:val="99"/>
    <w:semiHidden/>
    <w:unhideWhenUsed/>
    <w:rsid w:val="0069652E"/>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69652E"/>
    <w:rPr>
      <w:sz w:val="20"/>
      <w:szCs w:val="20"/>
    </w:rPr>
  </w:style>
  <w:style w:type="character" w:styleId="Fotnotereferanse">
    <w:name w:val="footnote reference"/>
    <w:basedOn w:val="Standardskriftforavsnitt"/>
    <w:uiPriority w:val="99"/>
    <w:semiHidden/>
    <w:unhideWhenUsed/>
    <w:rsid w:val="006965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D24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E4020D"/>
    <w:rPr>
      <w:sz w:val="16"/>
      <w:szCs w:val="16"/>
    </w:rPr>
  </w:style>
  <w:style w:type="paragraph" w:styleId="Merknadstekst">
    <w:name w:val="annotation text"/>
    <w:basedOn w:val="Normal"/>
    <w:link w:val="MerknadstekstTegn"/>
    <w:uiPriority w:val="99"/>
    <w:semiHidden/>
    <w:unhideWhenUsed/>
    <w:rsid w:val="00E4020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4020D"/>
    <w:rPr>
      <w:sz w:val="20"/>
      <w:szCs w:val="20"/>
    </w:rPr>
  </w:style>
  <w:style w:type="paragraph" w:styleId="Kommentaremne">
    <w:name w:val="annotation subject"/>
    <w:basedOn w:val="Merknadstekst"/>
    <w:next w:val="Merknadstekst"/>
    <w:link w:val="KommentaremneTegn"/>
    <w:uiPriority w:val="99"/>
    <w:semiHidden/>
    <w:unhideWhenUsed/>
    <w:rsid w:val="00E4020D"/>
    <w:rPr>
      <w:b/>
      <w:bCs/>
    </w:rPr>
  </w:style>
  <w:style w:type="character" w:customStyle="1" w:styleId="KommentaremneTegn">
    <w:name w:val="Kommentaremne Tegn"/>
    <w:basedOn w:val="MerknadstekstTegn"/>
    <w:link w:val="Kommentaremne"/>
    <w:uiPriority w:val="99"/>
    <w:semiHidden/>
    <w:rsid w:val="00E4020D"/>
    <w:rPr>
      <w:b/>
      <w:bCs/>
      <w:sz w:val="20"/>
      <w:szCs w:val="20"/>
    </w:rPr>
  </w:style>
  <w:style w:type="paragraph" w:styleId="Bobletekst">
    <w:name w:val="Balloon Text"/>
    <w:basedOn w:val="Normal"/>
    <w:link w:val="BobletekstTegn"/>
    <w:uiPriority w:val="99"/>
    <w:semiHidden/>
    <w:unhideWhenUsed/>
    <w:rsid w:val="00E4020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4020D"/>
    <w:rPr>
      <w:rFonts w:ascii="Tahoma" w:hAnsi="Tahoma" w:cs="Tahoma"/>
      <w:sz w:val="16"/>
      <w:szCs w:val="16"/>
    </w:rPr>
  </w:style>
  <w:style w:type="character" w:styleId="Hyperkobling">
    <w:name w:val="Hyperlink"/>
    <w:basedOn w:val="Standardskriftforavsnitt"/>
    <w:uiPriority w:val="99"/>
    <w:unhideWhenUsed/>
    <w:rsid w:val="00540749"/>
    <w:rPr>
      <w:color w:val="0000FF" w:themeColor="hyperlink"/>
      <w:u w:val="single"/>
    </w:rPr>
  </w:style>
  <w:style w:type="paragraph" w:styleId="Listeavsnitt">
    <w:name w:val="List Paragraph"/>
    <w:basedOn w:val="Normal"/>
    <w:uiPriority w:val="34"/>
    <w:qFormat/>
    <w:rsid w:val="005A0B2F"/>
    <w:pPr>
      <w:ind w:left="720"/>
      <w:contextualSpacing/>
    </w:pPr>
  </w:style>
  <w:style w:type="character" w:customStyle="1" w:styleId="Overskrift1Tegn">
    <w:name w:val="Overskrift 1 Tegn"/>
    <w:basedOn w:val="Standardskriftforavsnitt"/>
    <w:link w:val="Overskrift1"/>
    <w:uiPriority w:val="9"/>
    <w:rsid w:val="008D24A9"/>
    <w:rPr>
      <w:rFonts w:asciiTheme="majorHAnsi" w:eastAsiaTheme="majorEastAsia" w:hAnsiTheme="majorHAnsi" w:cstheme="majorBidi"/>
      <w:b/>
      <w:bCs/>
      <w:color w:val="365F91" w:themeColor="accent1" w:themeShade="BF"/>
      <w:sz w:val="28"/>
      <w:szCs w:val="28"/>
    </w:rPr>
  </w:style>
  <w:style w:type="paragraph" w:styleId="Punktmerketliste">
    <w:name w:val="List Bullet"/>
    <w:basedOn w:val="Normal"/>
    <w:uiPriority w:val="99"/>
    <w:unhideWhenUsed/>
    <w:rsid w:val="008D24A9"/>
    <w:pPr>
      <w:numPr>
        <w:numId w:val="2"/>
      </w:numPr>
      <w:contextualSpacing/>
    </w:pPr>
  </w:style>
  <w:style w:type="paragraph" w:styleId="Brdtekst">
    <w:name w:val="Body Text"/>
    <w:basedOn w:val="Normal"/>
    <w:link w:val="BrdtekstTegn"/>
    <w:uiPriority w:val="99"/>
    <w:unhideWhenUsed/>
    <w:rsid w:val="008D24A9"/>
    <w:pPr>
      <w:spacing w:after="120"/>
    </w:pPr>
  </w:style>
  <w:style w:type="character" w:customStyle="1" w:styleId="BrdtekstTegn">
    <w:name w:val="Brødtekst Tegn"/>
    <w:basedOn w:val="Standardskriftforavsnitt"/>
    <w:link w:val="Brdtekst"/>
    <w:uiPriority w:val="99"/>
    <w:rsid w:val="008D24A9"/>
  </w:style>
  <w:style w:type="character" w:styleId="Sterk">
    <w:name w:val="Strong"/>
    <w:basedOn w:val="Standardskriftforavsnitt"/>
    <w:uiPriority w:val="22"/>
    <w:qFormat/>
    <w:rsid w:val="008109DF"/>
    <w:rPr>
      <w:b/>
      <w:bCs/>
    </w:rPr>
  </w:style>
  <w:style w:type="character" w:customStyle="1" w:styleId="fsl">
    <w:name w:val="fsl"/>
    <w:basedOn w:val="Standardskriftforavsnitt"/>
    <w:rsid w:val="00B77646"/>
  </w:style>
  <w:style w:type="paragraph" w:styleId="Fotnotetekst">
    <w:name w:val="footnote text"/>
    <w:basedOn w:val="Normal"/>
    <w:link w:val="FotnotetekstTegn"/>
    <w:uiPriority w:val="99"/>
    <w:semiHidden/>
    <w:unhideWhenUsed/>
    <w:rsid w:val="0069652E"/>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69652E"/>
    <w:rPr>
      <w:sz w:val="20"/>
      <w:szCs w:val="20"/>
    </w:rPr>
  </w:style>
  <w:style w:type="character" w:styleId="Fotnotereferanse">
    <w:name w:val="footnote reference"/>
    <w:basedOn w:val="Standardskriftforavsnitt"/>
    <w:uiPriority w:val="99"/>
    <w:semiHidden/>
    <w:unhideWhenUsed/>
    <w:rsid w:val="006965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4311">
      <w:bodyDiv w:val="1"/>
      <w:marLeft w:val="0"/>
      <w:marRight w:val="0"/>
      <w:marTop w:val="0"/>
      <w:marBottom w:val="0"/>
      <w:divBdr>
        <w:top w:val="none" w:sz="0" w:space="0" w:color="auto"/>
        <w:left w:val="none" w:sz="0" w:space="0" w:color="auto"/>
        <w:bottom w:val="none" w:sz="0" w:space="0" w:color="auto"/>
        <w:right w:val="none" w:sz="0" w:space="0" w:color="auto"/>
      </w:divBdr>
    </w:div>
    <w:div w:id="1116873426">
      <w:bodyDiv w:val="1"/>
      <w:marLeft w:val="0"/>
      <w:marRight w:val="0"/>
      <w:marTop w:val="0"/>
      <w:marBottom w:val="0"/>
      <w:divBdr>
        <w:top w:val="none" w:sz="0" w:space="0" w:color="auto"/>
        <w:left w:val="none" w:sz="0" w:space="0" w:color="auto"/>
        <w:bottom w:val="none" w:sz="0" w:space="0" w:color="auto"/>
        <w:right w:val="none" w:sz="0" w:space="0" w:color="auto"/>
      </w:divBdr>
    </w:div>
    <w:div w:id="1682195616">
      <w:bodyDiv w:val="1"/>
      <w:marLeft w:val="0"/>
      <w:marRight w:val="0"/>
      <w:marTop w:val="0"/>
      <w:marBottom w:val="0"/>
      <w:divBdr>
        <w:top w:val="none" w:sz="0" w:space="0" w:color="auto"/>
        <w:left w:val="none" w:sz="0" w:space="0" w:color="auto"/>
        <w:bottom w:val="none" w:sz="0" w:space="0" w:color="auto"/>
        <w:right w:val="none" w:sz="0" w:space="0" w:color="auto"/>
      </w:divBdr>
    </w:div>
    <w:div w:id="209107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3BB02-5DC2-48DB-AFE4-1EC1FB02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BAF0BE83</Template>
  <TotalTime>0</TotalTime>
  <Pages>3</Pages>
  <Words>1085</Words>
  <Characters>5755</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Safety Computing AS</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Marie Skaar</dc:creator>
  <cp:lastModifiedBy>Ida M H Gilbert</cp:lastModifiedBy>
  <cp:revision>2</cp:revision>
  <cp:lastPrinted>2013-04-19T10:31:00Z</cp:lastPrinted>
  <dcterms:created xsi:type="dcterms:W3CDTF">2014-11-10T09:57:00Z</dcterms:created>
  <dcterms:modified xsi:type="dcterms:W3CDTF">2014-11-10T09:57:00Z</dcterms:modified>
</cp:coreProperties>
</file>